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p>
    <w:p w:rsid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p>
    <w:p w:rsid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p>
    <w:p w:rsid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p>
    <w:p w:rsid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p>
    <w:p w:rsid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p>
    <w:p w:rsidR="00661CF9" w:rsidRDefault="00661CF9" w:rsidP="00085831">
      <w:pPr>
        <w:shd w:val="clear" w:color="auto" w:fill="FFFFFF"/>
        <w:spacing w:after="0" w:line="480" w:lineRule="auto"/>
        <w:jc w:val="center"/>
        <w:rPr>
          <w:rFonts w:ascii="Times New Roman" w:eastAsia="Times New Roman" w:hAnsi="Times New Roman" w:cs="Times New Roman"/>
          <w:sz w:val="24"/>
          <w:szCs w:val="24"/>
        </w:rPr>
      </w:pPr>
    </w:p>
    <w:p w:rsidR="00661CF9" w:rsidRDefault="00661CF9" w:rsidP="00085831">
      <w:pPr>
        <w:shd w:val="clear" w:color="auto" w:fill="FFFFFF"/>
        <w:spacing w:after="0" w:line="480" w:lineRule="auto"/>
        <w:jc w:val="center"/>
        <w:rPr>
          <w:rFonts w:ascii="Times New Roman" w:eastAsia="Times New Roman" w:hAnsi="Times New Roman" w:cs="Times New Roman"/>
          <w:sz w:val="24"/>
          <w:szCs w:val="24"/>
        </w:rPr>
      </w:pPr>
    </w:p>
    <w:p w:rsidR="008C586F" w:rsidRDefault="008C586F" w:rsidP="00085831">
      <w:pPr>
        <w:shd w:val="clear" w:color="auto" w:fill="FFFFFF"/>
        <w:spacing w:after="0" w:line="480" w:lineRule="auto"/>
        <w:jc w:val="center"/>
        <w:rPr>
          <w:rFonts w:ascii="Times New Roman" w:eastAsia="Times New Roman" w:hAnsi="Times New Roman" w:cs="Times New Roman"/>
          <w:sz w:val="24"/>
          <w:szCs w:val="24"/>
        </w:rPr>
      </w:pPr>
      <w:r w:rsidRPr="002528C5">
        <w:rPr>
          <w:rFonts w:ascii="Times New Roman" w:eastAsia="Times New Roman" w:hAnsi="Times New Roman" w:cs="Times New Roman"/>
          <w:sz w:val="24"/>
          <w:szCs w:val="24"/>
        </w:rPr>
        <w:t>Political Actions and Effective Management</w:t>
      </w:r>
    </w:p>
    <w:p w:rsid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85831" w:rsidRDefault="00B52126" w:rsidP="00085831">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B52126" w:rsidRDefault="00B52126" w:rsidP="00085831">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B52126" w:rsidRDefault="00B52126" w:rsidP="00085831">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52126" w:rsidRDefault="00B52126" w:rsidP="00085831">
      <w:pPr>
        <w:shd w:val="clear" w:color="auto" w:fill="FFFFFF"/>
        <w:spacing w:after="0" w:line="480" w:lineRule="auto"/>
        <w:jc w:val="center"/>
        <w:rPr>
          <w:rFonts w:ascii="Times New Roman" w:eastAsia="Times New Roman" w:hAnsi="Times New Roman" w:cs="Times New Roman"/>
          <w:sz w:val="24"/>
          <w:szCs w:val="24"/>
        </w:rPr>
      </w:pPr>
    </w:p>
    <w:p w:rsidR="00085831" w:rsidRPr="002528C5" w:rsidRDefault="00085831" w:rsidP="00085831">
      <w:pPr>
        <w:shd w:val="clear" w:color="auto" w:fill="FFFFFF"/>
        <w:spacing w:after="0" w:line="480" w:lineRule="auto"/>
        <w:jc w:val="center"/>
        <w:rPr>
          <w:rFonts w:ascii="Times New Roman" w:eastAsia="Times New Roman" w:hAnsi="Times New Roman" w:cs="Times New Roman"/>
          <w:sz w:val="24"/>
          <w:szCs w:val="24"/>
        </w:rPr>
      </w:pPr>
    </w:p>
    <w:p w:rsidR="002528C5" w:rsidRPr="002528C5" w:rsidRDefault="002528C5" w:rsidP="002528C5">
      <w:pPr>
        <w:spacing w:line="480" w:lineRule="auto"/>
        <w:rPr>
          <w:rFonts w:ascii="Times New Roman" w:hAnsi="Times New Roman" w:cs="Times New Roman"/>
          <w:sz w:val="24"/>
          <w:szCs w:val="24"/>
          <w:shd w:val="clear" w:color="auto" w:fill="FFFFFF"/>
        </w:rPr>
      </w:pPr>
    </w:p>
    <w:p w:rsidR="00E87584" w:rsidRDefault="00E87584">
      <w:pPr>
        <w:rPr>
          <w:rFonts w:ascii="Times New Roman" w:hAnsi="Times New Roman" w:cs="Times New Roman"/>
          <w:sz w:val="24"/>
          <w:szCs w:val="24"/>
        </w:rPr>
      </w:pPr>
      <w:r>
        <w:br w:type="page"/>
      </w:r>
    </w:p>
    <w:p w:rsidR="00085831" w:rsidRPr="00085831" w:rsidRDefault="00085831" w:rsidP="00085831">
      <w:pPr>
        <w:shd w:val="clear" w:color="auto" w:fill="FFFFFF"/>
        <w:spacing w:after="0" w:line="480" w:lineRule="auto"/>
        <w:jc w:val="center"/>
        <w:rPr>
          <w:rFonts w:ascii="Times New Roman" w:eastAsia="Times New Roman" w:hAnsi="Times New Roman" w:cs="Times New Roman"/>
          <w:b/>
          <w:sz w:val="24"/>
          <w:szCs w:val="24"/>
        </w:rPr>
      </w:pPr>
      <w:r w:rsidRPr="00085831">
        <w:rPr>
          <w:rFonts w:ascii="Times New Roman" w:eastAsia="Times New Roman" w:hAnsi="Times New Roman" w:cs="Times New Roman"/>
          <w:b/>
          <w:sz w:val="24"/>
          <w:szCs w:val="24"/>
        </w:rPr>
        <w:lastRenderedPageBreak/>
        <w:t>Political Actions and Effective Management</w:t>
      </w:r>
    </w:p>
    <w:p w:rsidR="008A239B" w:rsidRPr="008A239B" w:rsidRDefault="008A239B" w:rsidP="008A239B">
      <w:pPr>
        <w:pStyle w:val="Default"/>
        <w:spacing w:line="480" w:lineRule="auto"/>
        <w:ind w:firstLine="720"/>
        <w:rPr>
          <w:color w:val="auto"/>
        </w:rPr>
      </w:pPr>
      <w:r w:rsidRPr="008A239B">
        <w:rPr>
          <w:color w:val="auto"/>
        </w:rPr>
        <w:t xml:space="preserve">Labor division pertain the workgroups, departments, among other groupings created in complex organizations. However, dividing labor is conflict breeding and therefore politicking. Labor division is infrequently easy. Various departments and divisions can be made through geography, processes, and products, among others. Therefore, managers are able to make just judgments in accordance with their individual preferences regarding the labor division. Speedy and reliable service is effectively acquired through the incorporation of staff resources in their individual collection by various managers (Adapted from Pearce, 2009). On the other hand, some managers would find to eliminate their-selves with the predicaments and discouraging assignments as they try to obtain new promises. Turf battles popularity describes the goals and tasks conflicts. In many organizations, the extra turf battles occur due to re-division of innovative work required. Effective managers look forward to creating a work division as teams and departments emerge with various goals and perspectives. In addition, according to different individuals’ experience and training, it is evident that specialization of simple jobs leads to management predicaments identifiable from different people. </w:t>
      </w:r>
    </w:p>
    <w:p w:rsidR="008A239B" w:rsidRPr="008A239B" w:rsidRDefault="008A239B" w:rsidP="008A239B">
      <w:pPr>
        <w:pStyle w:val="Default"/>
        <w:spacing w:line="480" w:lineRule="auto"/>
        <w:ind w:firstLine="720"/>
        <w:rPr>
          <w:color w:val="auto"/>
        </w:rPr>
      </w:pPr>
      <w:r w:rsidRPr="008A239B">
        <w:rPr>
          <w:color w:val="auto"/>
        </w:rPr>
        <w:t>Accountability through objectives set up is another aspect that an effective manager should consider in an organization. The manager should focus on the success measurements growth in the company. Possibly, this may lead to goals conflict arising from the work departments. However, the political development emerges not some dysfunction in demand of contest (</w:t>
      </w:r>
      <w:proofErr w:type="spellStart"/>
      <w:r w:rsidRPr="008A239B">
        <w:rPr>
          <w:color w:val="auto"/>
        </w:rPr>
        <w:t>Eisenhardt</w:t>
      </w:r>
      <w:proofErr w:type="spellEnd"/>
      <w:r w:rsidRPr="008A239B">
        <w:rPr>
          <w:color w:val="auto"/>
        </w:rPr>
        <w:t xml:space="preserve">, </w:t>
      </w:r>
      <w:proofErr w:type="spellStart"/>
      <w:r w:rsidRPr="008A239B">
        <w:rPr>
          <w:color w:val="auto"/>
        </w:rPr>
        <w:t>Kahwajy</w:t>
      </w:r>
      <w:proofErr w:type="spellEnd"/>
      <w:r w:rsidRPr="008A239B">
        <w:rPr>
          <w:color w:val="auto"/>
        </w:rPr>
        <w:t xml:space="preserve">, Bourgeois, 1997). Unfortunately, suppress of the political development leads to an inferior performance of a company. The companies that attempted alleviation of politicking through reduction of labor division; that is probably creating bigger homogenized departments, acquire more poor performance when compared with the </w:t>
      </w:r>
      <w:r w:rsidRPr="008A239B">
        <w:rPr>
          <w:color w:val="auto"/>
        </w:rPr>
        <w:lastRenderedPageBreak/>
        <w:t>organization that retained their proficient workers greatly focused and specialized particularly during the implementation of effective political developments of the organization following information integration assistance and resolve disparities. In addition, decision-makers obtain useful information from the political processes. In situations where one team appear more powerful (lopsided), there was no execut</w:t>
      </w:r>
      <w:bookmarkStart w:id="0" w:name="_GoBack"/>
      <w:bookmarkEnd w:id="0"/>
      <w:r w:rsidRPr="008A239B">
        <w:rPr>
          <w:color w:val="auto"/>
        </w:rPr>
        <w:t>ive team full consideration of the essential knowledge and proficiency aspects in the other departments hence portraying involvement of pitiable strategic decisions (</w:t>
      </w:r>
      <w:proofErr w:type="spellStart"/>
      <w:r w:rsidRPr="008A239B">
        <w:rPr>
          <w:color w:val="auto"/>
        </w:rPr>
        <w:t>Goldner</w:t>
      </w:r>
      <w:proofErr w:type="spellEnd"/>
      <w:r w:rsidRPr="008A239B">
        <w:rPr>
          <w:color w:val="auto"/>
        </w:rPr>
        <w:t>, 1970). Organizations in focus of effective management following politicking would implement the following processes.</w:t>
      </w:r>
    </w:p>
    <w:p w:rsidR="008A239B" w:rsidRPr="008A239B" w:rsidRDefault="008A239B" w:rsidP="00661CF9">
      <w:pPr>
        <w:pStyle w:val="Default"/>
        <w:numPr>
          <w:ilvl w:val="0"/>
          <w:numId w:val="2"/>
        </w:numPr>
        <w:spacing w:line="480" w:lineRule="auto"/>
        <w:rPr>
          <w:color w:val="auto"/>
        </w:rPr>
      </w:pPr>
      <w:r w:rsidRPr="008A239B">
        <w:rPr>
          <w:color w:val="auto"/>
        </w:rPr>
        <w:t xml:space="preserve">Measure as much as possible and focus on reality. </w:t>
      </w:r>
    </w:p>
    <w:p w:rsidR="00661CF9" w:rsidRDefault="008A239B" w:rsidP="00661CF9">
      <w:pPr>
        <w:pStyle w:val="Default"/>
        <w:numPr>
          <w:ilvl w:val="0"/>
          <w:numId w:val="2"/>
        </w:numPr>
        <w:spacing w:line="480" w:lineRule="auto"/>
        <w:rPr>
          <w:color w:val="auto"/>
        </w:rPr>
      </w:pPr>
      <w:r w:rsidRPr="008A239B">
        <w:rPr>
          <w:color w:val="auto"/>
        </w:rPr>
        <w:t>Intentional</w:t>
      </w:r>
      <w:r w:rsidR="00661CF9">
        <w:rPr>
          <w:color w:val="auto"/>
        </w:rPr>
        <w:t xml:space="preserve">ly grow numerous alternatives. </w:t>
      </w:r>
    </w:p>
    <w:p w:rsidR="008A239B" w:rsidRPr="008A239B" w:rsidRDefault="008A239B" w:rsidP="00661CF9">
      <w:pPr>
        <w:pStyle w:val="Default"/>
        <w:numPr>
          <w:ilvl w:val="0"/>
          <w:numId w:val="2"/>
        </w:numPr>
        <w:spacing w:line="480" w:lineRule="auto"/>
        <w:rPr>
          <w:color w:val="auto"/>
        </w:rPr>
      </w:pPr>
      <w:r w:rsidRPr="008A239B">
        <w:rPr>
          <w:color w:val="auto"/>
        </w:rPr>
        <w:t xml:space="preserve">Exclusive of all powers, the chief executive should be made powerful. </w:t>
      </w:r>
    </w:p>
    <w:p w:rsidR="008A239B" w:rsidRPr="008A239B" w:rsidRDefault="008A239B" w:rsidP="00661CF9">
      <w:pPr>
        <w:pStyle w:val="Default"/>
        <w:numPr>
          <w:ilvl w:val="0"/>
          <w:numId w:val="2"/>
        </w:numPr>
        <w:spacing w:line="480" w:lineRule="auto"/>
        <w:rPr>
          <w:color w:val="auto"/>
        </w:rPr>
      </w:pPr>
      <w:r w:rsidRPr="008A239B">
        <w:rPr>
          <w:color w:val="auto"/>
        </w:rPr>
        <w:t xml:space="preserve">Keen observation of the organization’s objectives by the executive department. </w:t>
      </w:r>
    </w:p>
    <w:p w:rsidR="007974AF" w:rsidRDefault="008A239B" w:rsidP="00661CF9">
      <w:pPr>
        <w:pStyle w:val="Default"/>
        <w:numPr>
          <w:ilvl w:val="0"/>
          <w:numId w:val="2"/>
        </w:numPr>
        <w:spacing w:line="480" w:lineRule="auto"/>
        <w:rPr>
          <w:color w:val="auto"/>
        </w:rPr>
      </w:pPr>
      <w:r w:rsidRPr="008A239B">
        <w:rPr>
          <w:color w:val="auto"/>
        </w:rPr>
        <w:t>With tie-breaker, a consensus decision making should be implemented.</w:t>
      </w:r>
    </w:p>
    <w:p w:rsidR="00203DD4" w:rsidRDefault="00203DD4" w:rsidP="00203DD4">
      <w:pPr>
        <w:pStyle w:val="Default"/>
        <w:spacing w:line="480" w:lineRule="auto"/>
        <w:rPr>
          <w:color w:val="auto"/>
        </w:rPr>
      </w:pPr>
    </w:p>
    <w:p w:rsidR="002528C5" w:rsidRPr="002528C5" w:rsidRDefault="002528C5" w:rsidP="002528C5">
      <w:pPr>
        <w:pStyle w:val="Default"/>
        <w:spacing w:line="480" w:lineRule="auto"/>
        <w:rPr>
          <w:color w:val="auto"/>
        </w:rPr>
      </w:pPr>
    </w:p>
    <w:p w:rsidR="002528C5" w:rsidRPr="002528C5" w:rsidRDefault="002528C5" w:rsidP="002528C5">
      <w:pPr>
        <w:pStyle w:val="Default"/>
        <w:spacing w:line="480" w:lineRule="auto"/>
        <w:rPr>
          <w:color w:val="auto"/>
        </w:rPr>
      </w:pPr>
    </w:p>
    <w:p w:rsidR="002528C5" w:rsidRPr="002528C5" w:rsidRDefault="002528C5" w:rsidP="002528C5">
      <w:pPr>
        <w:pStyle w:val="Default"/>
        <w:spacing w:line="480" w:lineRule="auto"/>
        <w:rPr>
          <w:color w:val="auto"/>
        </w:rPr>
      </w:pPr>
    </w:p>
    <w:p w:rsidR="002528C5" w:rsidRPr="002528C5" w:rsidRDefault="002528C5" w:rsidP="002528C5">
      <w:pPr>
        <w:spacing w:line="480" w:lineRule="auto"/>
        <w:rPr>
          <w:rFonts w:ascii="Times New Roman" w:hAnsi="Times New Roman" w:cs="Times New Roman"/>
          <w:b/>
          <w:bCs/>
          <w:sz w:val="24"/>
          <w:szCs w:val="24"/>
        </w:rPr>
      </w:pPr>
      <w:r w:rsidRPr="002528C5">
        <w:rPr>
          <w:rFonts w:ascii="Times New Roman" w:hAnsi="Times New Roman" w:cs="Times New Roman"/>
          <w:b/>
          <w:bCs/>
          <w:sz w:val="24"/>
          <w:szCs w:val="24"/>
        </w:rPr>
        <w:br w:type="page"/>
      </w:r>
    </w:p>
    <w:p w:rsidR="002528C5" w:rsidRPr="00B52126" w:rsidRDefault="002528C5" w:rsidP="0058755B">
      <w:pPr>
        <w:pStyle w:val="Default"/>
        <w:spacing w:line="480" w:lineRule="auto"/>
        <w:jc w:val="center"/>
        <w:rPr>
          <w:color w:val="auto"/>
        </w:rPr>
      </w:pPr>
      <w:r w:rsidRPr="00B52126">
        <w:rPr>
          <w:bCs/>
          <w:color w:val="auto"/>
        </w:rPr>
        <w:lastRenderedPageBreak/>
        <w:t>References</w:t>
      </w:r>
    </w:p>
    <w:p w:rsidR="002528C5" w:rsidRPr="002528C5" w:rsidRDefault="002528C5" w:rsidP="00982321">
      <w:pPr>
        <w:pStyle w:val="Default"/>
        <w:spacing w:line="480" w:lineRule="auto"/>
        <w:ind w:left="720" w:hanging="720"/>
        <w:rPr>
          <w:color w:val="auto"/>
        </w:rPr>
      </w:pPr>
      <w:r w:rsidRPr="002528C5">
        <w:rPr>
          <w:color w:val="auto"/>
        </w:rPr>
        <w:t xml:space="preserve">Adapted from Pearce, J. L. (2009) </w:t>
      </w:r>
      <w:r w:rsidRPr="002528C5">
        <w:rPr>
          <w:i/>
          <w:iCs/>
          <w:color w:val="auto"/>
        </w:rPr>
        <w:t xml:space="preserve">Organizational behavior: Real research for real managers. </w:t>
      </w:r>
      <w:r w:rsidRPr="002528C5">
        <w:rPr>
          <w:color w:val="auto"/>
        </w:rPr>
        <w:t xml:space="preserve">Irvine, CA: Melvin &amp; Leigh. Used with permission. </w:t>
      </w:r>
    </w:p>
    <w:p w:rsidR="002528C5" w:rsidRPr="002528C5" w:rsidRDefault="002528C5" w:rsidP="00982321">
      <w:pPr>
        <w:pStyle w:val="Default"/>
        <w:spacing w:line="480" w:lineRule="auto"/>
        <w:ind w:left="720" w:hanging="720"/>
        <w:rPr>
          <w:color w:val="auto"/>
        </w:rPr>
      </w:pPr>
      <w:proofErr w:type="spellStart"/>
      <w:r w:rsidRPr="002528C5">
        <w:rPr>
          <w:color w:val="auto"/>
        </w:rPr>
        <w:t>Eisenhardt</w:t>
      </w:r>
      <w:proofErr w:type="spellEnd"/>
      <w:r w:rsidRPr="002528C5">
        <w:rPr>
          <w:color w:val="auto"/>
        </w:rPr>
        <w:t xml:space="preserve">, K. M., </w:t>
      </w:r>
      <w:proofErr w:type="spellStart"/>
      <w:r w:rsidRPr="002528C5">
        <w:rPr>
          <w:color w:val="auto"/>
        </w:rPr>
        <w:t>Kahwajy</w:t>
      </w:r>
      <w:proofErr w:type="spellEnd"/>
      <w:r w:rsidRPr="002528C5">
        <w:rPr>
          <w:color w:val="auto"/>
        </w:rPr>
        <w:t xml:space="preserve">, J. L. Bourgeois III, L. J. (1997) </w:t>
      </w:r>
      <w:proofErr w:type="gramStart"/>
      <w:r w:rsidRPr="002528C5">
        <w:rPr>
          <w:color w:val="auto"/>
        </w:rPr>
        <w:t>How</w:t>
      </w:r>
      <w:proofErr w:type="gramEnd"/>
      <w:r w:rsidRPr="002528C5">
        <w:rPr>
          <w:color w:val="auto"/>
        </w:rPr>
        <w:t xml:space="preserve"> management teams can have a good fight. </w:t>
      </w:r>
      <w:r w:rsidRPr="002528C5">
        <w:rPr>
          <w:i/>
          <w:iCs/>
          <w:color w:val="auto"/>
        </w:rPr>
        <w:t>Harvard Business Review</w:t>
      </w:r>
      <w:r w:rsidRPr="002528C5">
        <w:rPr>
          <w:color w:val="auto"/>
        </w:rPr>
        <w:t>, 75:</w:t>
      </w:r>
      <w:r w:rsidRPr="002528C5">
        <w:rPr>
          <w:i/>
          <w:iCs/>
          <w:color w:val="auto"/>
        </w:rPr>
        <w:t>4</w:t>
      </w:r>
      <w:r w:rsidRPr="002528C5">
        <w:rPr>
          <w:color w:val="auto"/>
        </w:rPr>
        <w:t xml:space="preserve">, 77-85. </w:t>
      </w:r>
    </w:p>
    <w:p w:rsidR="002528C5" w:rsidRPr="002528C5" w:rsidRDefault="002528C5" w:rsidP="00982321">
      <w:pPr>
        <w:spacing w:line="480" w:lineRule="auto"/>
        <w:ind w:left="720" w:hanging="720"/>
        <w:rPr>
          <w:rFonts w:ascii="Times New Roman" w:hAnsi="Times New Roman" w:cs="Times New Roman"/>
          <w:sz w:val="24"/>
          <w:szCs w:val="24"/>
        </w:rPr>
      </w:pPr>
      <w:proofErr w:type="spellStart"/>
      <w:r w:rsidRPr="002528C5">
        <w:rPr>
          <w:rFonts w:ascii="Times New Roman" w:hAnsi="Times New Roman" w:cs="Times New Roman"/>
          <w:sz w:val="24"/>
          <w:szCs w:val="24"/>
        </w:rPr>
        <w:t>Goldner</w:t>
      </w:r>
      <w:proofErr w:type="spellEnd"/>
      <w:r w:rsidRPr="002528C5">
        <w:rPr>
          <w:rFonts w:ascii="Times New Roman" w:hAnsi="Times New Roman" w:cs="Times New Roman"/>
          <w:sz w:val="24"/>
          <w:szCs w:val="24"/>
        </w:rPr>
        <w:t xml:space="preserve">, F. H. (1970) </w:t>
      </w:r>
      <w:proofErr w:type="gramStart"/>
      <w:r w:rsidRPr="002528C5">
        <w:rPr>
          <w:rFonts w:ascii="Times New Roman" w:hAnsi="Times New Roman" w:cs="Times New Roman"/>
          <w:sz w:val="24"/>
          <w:szCs w:val="24"/>
        </w:rPr>
        <w:t>The</w:t>
      </w:r>
      <w:proofErr w:type="gramEnd"/>
      <w:r w:rsidRPr="002528C5">
        <w:rPr>
          <w:rFonts w:ascii="Times New Roman" w:hAnsi="Times New Roman" w:cs="Times New Roman"/>
          <w:sz w:val="24"/>
          <w:szCs w:val="24"/>
        </w:rPr>
        <w:t xml:space="preserve"> division of labor. In M. N. </w:t>
      </w:r>
      <w:proofErr w:type="spellStart"/>
      <w:r w:rsidRPr="002528C5">
        <w:rPr>
          <w:rFonts w:ascii="Times New Roman" w:hAnsi="Times New Roman" w:cs="Times New Roman"/>
          <w:sz w:val="24"/>
          <w:szCs w:val="24"/>
        </w:rPr>
        <w:t>Zald</w:t>
      </w:r>
      <w:proofErr w:type="spellEnd"/>
      <w:r w:rsidRPr="002528C5">
        <w:rPr>
          <w:rFonts w:ascii="Times New Roman" w:hAnsi="Times New Roman" w:cs="Times New Roman"/>
          <w:sz w:val="24"/>
          <w:szCs w:val="24"/>
        </w:rPr>
        <w:t xml:space="preserve"> (Ed.) </w:t>
      </w:r>
      <w:r w:rsidRPr="002528C5">
        <w:rPr>
          <w:rFonts w:ascii="Times New Roman" w:hAnsi="Times New Roman" w:cs="Times New Roman"/>
          <w:i/>
          <w:iCs/>
          <w:sz w:val="24"/>
          <w:szCs w:val="24"/>
        </w:rPr>
        <w:t>Power in organizations</w:t>
      </w:r>
      <w:r w:rsidRPr="002528C5">
        <w:rPr>
          <w:rFonts w:ascii="Times New Roman" w:hAnsi="Times New Roman" w:cs="Times New Roman"/>
          <w:sz w:val="24"/>
          <w:szCs w:val="24"/>
        </w:rPr>
        <w:t>: 97-143. Nashville, TN: Vanderbilt University Press</w:t>
      </w:r>
      <w:proofErr w:type="gramStart"/>
      <w:r w:rsidRPr="002528C5">
        <w:rPr>
          <w:rFonts w:ascii="Times New Roman" w:hAnsi="Times New Roman" w:cs="Times New Roman"/>
          <w:sz w:val="24"/>
          <w:szCs w:val="24"/>
        </w:rPr>
        <w:t>..</w:t>
      </w:r>
      <w:proofErr w:type="gramEnd"/>
    </w:p>
    <w:sectPr w:rsidR="002528C5" w:rsidRPr="002528C5" w:rsidSect="000858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E93" w:rsidRDefault="006B2E93" w:rsidP="00085831">
      <w:pPr>
        <w:spacing w:after="0" w:line="240" w:lineRule="auto"/>
      </w:pPr>
      <w:r>
        <w:separator/>
      </w:r>
    </w:p>
  </w:endnote>
  <w:endnote w:type="continuationSeparator" w:id="0">
    <w:p w:rsidR="006B2E93" w:rsidRDefault="006B2E93" w:rsidP="00085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E93" w:rsidRDefault="006B2E93" w:rsidP="00085831">
      <w:pPr>
        <w:spacing w:after="0" w:line="240" w:lineRule="auto"/>
      </w:pPr>
      <w:r>
        <w:separator/>
      </w:r>
    </w:p>
  </w:footnote>
  <w:footnote w:type="continuationSeparator" w:id="0">
    <w:p w:rsidR="006B2E93" w:rsidRDefault="006B2E93" w:rsidP="00085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831" w:rsidRPr="00085831" w:rsidRDefault="00085831" w:rsidP="00085831">
    <w:pPr>
      <w:pStyle w:val="Header"/>
      <w:spacing w:line="480" w:lineRule="auto"/>
      <w:jc w:val="right"/>
      <w:rPr>
        <w:rFonts w:ascii="Times New Roman" w:hAnsi="Times New Roman" w:cs="Times New Roman"/>
        <w:sz w:val="24"/>
        <w:szCs w:val="24"/>
      </w:rPr>
    </w:pPr>
    <w:r w:rsidRPr="00085831">
      <w:rPr>
        <w:rFonts w:ascii="Times New Roman" w:eastAsia="Times New Roman" w:hAnsi="Times New Roman" w:cs="Times New Roman"/>
        <w:sz w:val="24"/>
        <w:szCs w:val="24"/>
      </w:rPr>
      <w:t>POLITICAL ACTIONS AND EFFECTIVE MANAGEMENT</w:t>
    </w:r>
    <w:r w:rsidRPr="00085831">
      <w:rPr>
        <w:rFonts w:ascii="Times New Roman" w:hAnsi="Times New Roman" w:cs="Times New Roman"/>
        <w:sz w:val="24"/>
        <w:szCs w:val="24"/>
      </w:rPr>
      <w:t xml:space="preserve"> </w:t>
    </w:r>
    <w:r w:rsidRPr="00085831">
      <w:rPr>
        <w:rFonts w:ascii="Times New Roman" w:hAnsi="Times New Roman" w:cs="Times New Roman"/>
        <w:sz w:val="24"/>
        <w:szCs w:val="24"/>
      </w:rPr>
      <w:tab/>
    </w:r>
    <w:sdt>
      <w:sdtPr>
        <w:rPr>
          <w:rFonts w:ascii="Times New Roman" w:hAnsi="Times New Roman" w:cs="Times New Roman"/>
          <w:sz w:val="24"/>
          <w:szCs w:val="24"/>
        </w:rPr>
        <w:id w:val="11895130"/>
        <w:docPartObj>
          <w:docPartGallery w:val="Page Numbers (Top of Page)"/>
          <w:docPartUnique/>
        </w:docPartObj>
      </w:sdtPr>
      <w:sdtEndPr/>
      <w:sdtContent>
        <w:r w:rsidRPr="00085831">
          <w:rPr>
            <w:rFonts w:ascii="Times New Roman" w:hAnsi="Times New Roman" w:cs="Times New Roman"/>
            <w:sz w:val="24"/>
            <w:szCs w:val="24"/>
          </w:rPr>
          <w:fldChar w:fldCharType="begin"/>
        </w:r>
        <w:r w:rsidRPr="00085831">
          <w:rPr>
            <w:rFonts w:ascii="Times New Roman" w:hAnsi="Times New Roman" w:cs="Times New Roman"/>
            <w:sz w:val="24"/>
            <w:szCs w:val="24"/>
          </w:rPr>
          <w:instrText xml:space="preserve"> PAGE   \* MERGEFORMAT </w:instrText>
        </w:r>
        <w:r w:rsidRPr="00085831">
          <w:rPr>
            <w:rFonts w:ascii="Times New Roman" w:hAnsi="Times New Roman" w:cs="Times New Roman"/>
            <w:sz w:val="24"/>
            <w:szCs w:val="24"/>
          </w:rPr>
          <w:fldChar w:fldCharType="separate"/>
        </w:r>
        <w:r w:rsidR="00B52126">
          <w:rPr>
            <w:rFonts w:ascii="Times New Roman" w:hAnsi="Times New Roman" w:cs="Times New Roman"/>
            <w:noProof/>
            <w:sz w:val="24"/>
            <w:szCs w:val="24"/>
          </w:rPr>
          <w:t>4</w:t>
        </w:r>
        <w:r w:rsidRPr="0008583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831" w:rsidRPr="00085831" w:rsidRDefault="00085831" w:rsidP="00085831">
    <w:pPr>
      <w:shd w:val="clear" w:color="auto" w:fill="FFFFFF"/>
      <w:spacing w:after="0" w:line="480" w:lineRule="auto"/>
      <w:jc w:val="center"/>
      <w:rPr>
        <w:rFonts w:ascii="Times New Roman" w:eastAsia="Times New Roman" w:hAnsi="Times New Roman" w:cs="Times New Roman"/>
        <w:sz w:val="24"/>
        <w:szCs w:val="24"/>
      </w:rPr>
    </w:pPr>
    <w:r w:rsidRPr="00085831">
      <w:rPr>
        <w:rFonts w:ascii="Times New Roman" w:hAnsi="Times New Roman" w:cs="Times New Roman"/>
        <w:sz w:val="24"/>
        <w:szCs w:val="24"/>
      </w:rPr>
      <w:t xml:space="preserve">Running Head: </w:t>
    </w:r>
    <w:r w:rsidRPr="00085831">
      <w:rPr>
        <w:rFonts w:ascii="Times New Roman" w:eastAsia="Times New Roman" w:hAnsi="Times New Roman" w:cs="Times New Roman"/>
        <w:sz w:val="24"/>
        <w:szCs w:val="24"/>
      </w:rPr>
      <w:t>POLITICAL ACTIONS AND EFFECTIVE MANAGEMENT</w:t>
    </w:r>
    <w:r w:rsidRPr="00085831">
      <w:rPr>
        <w:rFonts w:ascii="Times New Roman" w:eastAsia="Times New Roman" w:hAnsi="Times New Roman" w:cs="Times New Roman"/>
        <w:sz w:val="24"/>
        <w:szCs w:val="24"/>
      </w:rPr>
      <w:tab/>
    </w:r>
    <w:r w:rsidRPr="00085831">
      <w:rPr>
        <w:rFonts w:ascii="Times New Roman" w:eastAsia="Times New Roman" w:hAnsi="Times New Roman" w:cs="Times New Roman"/>
        <w:sz w:val="24"/>
        <w:szCs w:val="24"/>
      </w:rPr>
      <w:tab/>
    </w:r>
    <w:sdt>
      <w:sdtPr>
        <w:rPr>
          <w:rFonts w:ascii="Times New Roman" w:hAnsi="Times New Roman" w:cs="Times New Roman"/>
          <w:sz w:val="24"/>
          <w:szCs w:val="24"/>
        </w:rPr>
        <w:id w:val="11895094"/>
        <w:docPartObj>
          <w:docPartGallery w:val="Page Numbers (Top of Page)"/>
          <w:docPartUnique/>
        </w:docPartObj>
      </w:sdtPr>
      <w:sdtEndPr/>
      <w:sdtContent>
        <w:r w:rsidRPr="00085831">
          <w:rPr>
            <w:rFonts w:ascii="Times New Roman" w:hAnsi="Times New Roman" w:cs="Times New Roman"/>
            <w:sz w:val="24"/>
            <w:szCs w:val="24"/>
          </w:rPr>
          <w:fldChar w:fldCharType="begin"/>
        </w:r>
        <w:r w:rsidRPr="00085831">
          <w:rPr>
            <w:rFonts w:ascii="Times New Roman" w:hAnsi="Times New Roman" w:cs="Times New Roman"/>
            <w:sz w:val="24"/>
            <w:szCs w:val="24"/>
          </w:rPr>
          <w:instrText xml:space="preserve"> PAGE   \* MERGEFORMAT </w:instrText>
        </w:r>
        <w:r w:rsidRPr="00085831">
          <w:rPr>
            <w:rFonts w:ascii="Times New Roman" w:hAnsi="Times New Roman" w:cs="Times New Roman"/>
            <w:sz w:val="24"/>
            <w:szCs w:val="24"/>
          </w:rPr>
          <w:fldChar w:fldCharType="separate"/>
        </w:r>
        <w:r w:rsidR="00B52126">
          <w:rPr>
            <w:rFonts w:ascii="Times New Roman" w:hAnsi="Times New Roman" w:cs="Times New Roman"/>
            <w:noProof/>
            <w:sz w:val="24"/>
            <w:szCs w:val="24"/>
          </w:rPr>
          <w:t>1</w:t>
        </w:r>
        <w:r w:rsidRPr="00085831">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DD4E5F"/>
    <w:multiLevelType w:val="hybridMultilevel"/>
    <w:tmpl w:val="DDE6634A"/>
    <w:lvl w:ilvl="0" w:tplc="CF0A69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A95640"/>
    <w:multiLevelType w:val="hybridMultilevel"/>
    <w:tmpl w:val="55F64D94"/>
    <w:lvl w:ilvl="0" w:tplc="CF0A69B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6F"/>
    <w:rsid w:val="00057557"/>
    <w:rsid w:val="00085831"/>
    <w:rsid w:val="00111AAF"/>
    <w:rsid w:val="00126ABA"/>
    <w:rsid w:val="00131497"/>
    <w:rsid w:val="00143CFA"/>
    <w:rsid w:val="00171287"/>
    <w:rsid w:val="00184682"/>
    <w:rsid w:val="001F654B"/>
    <w:rsid w:val="001F74F2"/>
    <w:rsid w:val="00203DD4"/>
    <w:rsid w:val="00232BB8"/>
    <w:rsid w:val="002528C5"/>
    <w:rsid w:val="00293308"/>
    <w:rsid w:val="002938A8"/>
    <w:rsid w:val="00296484"/>
    <w:rsid w:val="002A70F6"/>
    <w:rsid w:val="002C3FA6"/>
    <w:rsid w:val="00316822"/>
    <w:rsid w:val="00322479"/>
    <w:rsid w:val="0037034B"/>
    <w:rsid w:val="0038675B"/>
    <w:rsid w:val="00387450"/>
    <w:rsid w:val="00392584"/>
    <w:rsid w:val="003D1B8D"/>
    <w:rsid w:val="003E0194"/>
    <w:rsid w:val="004066FD"/>
    <w:rsid w:val="004076CB"/>
    <w:rsid w:val="004163B5"/>
    <w:rsid w:val="00420B98"/>
    <w:rsid w:val="00422E48"/>
    <w:rsid w:val="0045764C"/>
    <w:rsid w:val="00467F46"/>
    <w:rsid w:val="00474BBC"/>
    <w:rsid w:val="004902A8"/>
    <w:rsid w:val="004A3D06"/>
    <w:rsid w:val="004B3E27"/>
    <w:rsid w:val="004C11A1"/>
    <w:rsid w:val="004F7D26"/>
    <w:rsid w:val="00522ECA"/>
    <w:rsid w:val="00551161"/>
    <w:rsid w:val="0058755B"/>
    <w:rsid w:val="00597F81"/>
    <w:rsid w:val="005B761B"/>
    <w:rsid w:val="00661CF9"/>
    <w:rsid w:val="006702BE"/>
    <w:rsid w:val="00684476"/>
    <w:rsid w:val="006B2E93"/>
    <w:rsid w:val="006C4CA8"/>
    <w:rsid w:val="006D6C73"/>
    <w:rsid w:val="00700474"/>
    <w:rsid w:val="00714EBF"/>
    <w:rsid w:val="00717769"/>
    <w:rsid w:val="007377C0"/>
    <w:rsid w:val="00740239"/>
    <w:rsid w:val="0074116C"/>
    <w:rsid w:val="00763D3C"/>
    <w:rsid w:val="007866E9"/>
    <w:rsid w:val="007974AF"/>
    <w:rsid w:val="007A14B4"/>
    <w:rsid w:val="007D34CB"/>
    <w:rsid w:val="007D4B3F"/>
    <w:rsid w:val="00824425"/>
    <w:rsid w:val="00824D9F"/>
    <w:rsid w:val="0084378E"/>
    <w:rsid w:val="0084521D"/>
    <w:rsid w:val="00850680"/>
    <w:rsid w:val="00871929"/>
    <w:rsid w:val="00874BB8"/>
    <w:rsid w:val="00877B1E"/>
    <w:rsid w:val="008A239B"/>
    <w:rsid w:val="008C586F"/>
    <w:rsid w:val="00912BB4"/>
    <w:rsid w:val="00982321"/>
    <w:rsid w:val="009B3974"/>
    <w:rsid w:val="009F3C67"/>
    <w:rsid w:val="009F4C97"/>
    <w:rsid w:val="00A15BA2"/>
    <w:rsid w:val="00A17FE2"/>
    <w:rsid w:val="00A64719"/>
    <w:rsid w:val="00A75536"/>
    <w:rsid w:val="00A80C3A"/>
    <w:rsid w:val="00AE3DDC"/>
    <w:rsid w:val="00B33454"/>
    <w:rsid w:val="00B52126"/>
    <w:rsid w:val="00B90D45"/>
    <w:rsid w:val="00C54D0A"/>
    <w:rsid w:val="00C600E1"/>
    <w:rsid w:val="00C75028"/>
    <w:rsid w:val="00C94899"/>
    <w:rsid w:val="00CA1C2F"/>
    <w:rsid w:val="00CA4438"/>
    <w:rsid w:val="00CC5614"/>
    <w:rsid w:val="00CD55FF"/>
    <w:rsid w:val="00CE5584"/>
    <w:rsid w:val="00D568A8"/>
    <w:rsid w:val="00D813C2"/>
    <w:rsid w:val="00D81682"/>
    <w:rsid w:val="00DB2581"/>
    <w:rsid w:val="00E410C5"/>
    <w:rsid w:val="00E417CC"/>
    <w:rsid w:val="00E4690C"/>
    <w:rsid w:val="00E5284C"/>
    <w:rsid w:val="00E618C9"/>
    <w:rsid w:val="00E706E2"/>
    <w:rsid w:val="00E87584"/>
    <w:rsid w:val="00EA7A96"/>
    <w:rsid w:val="00ED07B2"/>
    <w:rsid w:val="00F50DC3"/>
    <w:rsid w:val="00F515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18288B-7994-4AB1-9699-CF22CCE2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28C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85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831"/>
  </w:style>
  <w:style w:type="paragraph" w:styleId="Footer">
    <w:name w:val="footer"/>
    <w:basedOn w:val="Normal"/>
    <w:link w:val="FooterChar"/>
    <w:uiPriority w:val="99"/>
    <w:unhideWhenUsed/>
    <w:rsid w:val="00085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833277">
      <w:bodyDiv w:val="1"/>
      <w:marLeft w:val="0"/>
      <w:marRight w:val="0"/>
      <w:marTop w:val="0"/>
      <w:marBottom w:val="0"/>
      <w:divBdr>
        <w:top w:val="none" w:sz="0" w:space="0" w:color="auto"/>
        <w:left w:val="none" w:sz="0" w:space="0" w:color="auto"/>
        <w:bottom w:val="none" w:sz="0" w:space="0" w:color="auto"/>
        <w:right w:val="none" w:sz="0" w:space="0" w:color="auto"/>
      </w:divBdr>
      <w:divsChild>
        <w:div w:id="194171644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2018-05-20T11:07:00Z</dcterms:created>
  <dcterms:modified xsi:type="dcterms:W3CDTF">2018-05-20T11:07:00Z</dcterms:modified>
</cp:coreProperties>
</file>